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72" w:x="8060" w:y="1795"/>
        <w:widowControl w:val="off"/>
        <w:autoSpaceDE w:val="off"/>
        <w:autoSpaceDN w:val="off"/>
        <w:spacing w:before="0" w:after="0" w:line="442" w:lineRule="exact"/>
        <w:ind w:left="0" w:right="0" w:firstLine="0"/>
        <w:jc w:val="left"/>
        <w:rPr>
          <w:rFonts w:ascii="Arial"/>
          <w:color w:val="000000"/>
          <w:spacing w:val="0"/>
          <w:sz w:val="40"/>
        </w:rPr>
      </w:pPr>
      <w:r>
        <w:rPr>
          <w:rFonts w:ascii="Arial"/>
          <w:color w:val="000000"/>
          <w:spacing w:val="-3"/>
          <w:sz w:val="40"/>
        </w:rPr>
        <w:t>DECRETO</w:t>
      </w:r>
      <w:r>
        <w:rPr>
          <w:rFonts w:ascii="Arial"/>
          <w:color w:val="000000"/>
          <w:spacing w:val="0"/>
          <w:sz w:val="40"/>
        </w:rPr>
      </w:r>
    </w:p>
    <w:p>
      <w:pPr>
        <w:pStyle w:val="Normal"/>
        <w:framePr w:w="1665" w:x="1485" w:y="30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Expediente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nº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45" w:x="4733" w:y="30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Órgano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Colegiado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76" w:x="1485" w:y="3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JGL/2026/4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40" w:x="4733" w:y="35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Gobierno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Local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18" w:y="42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3"/>
          <w:sz w:val="22"/>
        </w:rPr>
        <w:t>Vicente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Alexis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Henriquez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22"/>
        </w:rPr>
        <w:t>Hernández,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EN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CALIDAD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PRESIDENTE</w:t>
      </w:r>
      <w:r>
        <w:rPr>
          <w:rFonts w:ascii="Arial"/>
          <w:b w:val="on"/>
          <w:color w:val="000000"/>
          <w:spacing w:val="85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86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ESTE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309" w:x="1418" w:y="4260"/>
        <w:widowControl w:val="off"/>
        <w:autoSpaceDE w:val="off"/>
        <w:autoSpaceDN w:val="off"/>
        <w:spacing w:before="62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ÓRGANO,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DISPONGO: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471" w:x="1418" w:y="511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PRIMERO.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próxima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97" w:x="1485" w:y="57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DATOS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42" w:x="1418" w:y="64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Tipo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44" w:x="1418" w:y="67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Ordinaria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43" w:x="1418" w:y="733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Fecha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hora: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2" w:x="1418" w:y="76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27" w:x="1540" w:y="76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convocatoria: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febrero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9:30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27" w:x="1540" w:y="7650"/>
        <w:widowControl w:val="off"/>
        <w:autoSpaceDE w:val="off"/>
        <w:autoSpaceDN w:val="off"/>
        <w:spacing w:before="6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convocatoria: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febrero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2026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10:30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418" w:y="795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6" w:x="1418" w:y="85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Lugar: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62" w:x="1418" w:y="88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Casa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Consistorial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18" w:y="93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4"/>
          <w:sz w:val="22"/>
        </w:rPr>
        <w:t>SEGUNDO.</w:t>
      </w:r>
      <w:r>
        <w:rPr>
          <w:rFonts w:ascii="Arial"/>
          <w:b w:val="on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Que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se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lleven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cabo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los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4"/>
          <w:sz w:val="22"/>
        </w:rPr>
        <w:t>trámites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legales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oportunos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para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efectuar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4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57" w:x="1418" w:y="967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convocatoria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notificación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miembros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41" w:x="1418" w:y="1022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TERCERO.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Fijar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03" w:x="1485" w:y="10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CONVOCATORIA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55" w:x="1418" w:y="1158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RESOLUTIVA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398" w:x="1551" w:y="121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Aprobación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Sesión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ordinaria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27.01.2026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67" w:x="1551" w:y="1268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Expediente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2926/2025.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Cambio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titularidad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Abastecimiento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Aguas,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uso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67" w:x="1551" w:y="12682"/>
        <w:widowControl w:val="off"/>
        <w:autoSpaceDE w:val="off"/>
        <w:autoSpaceDN w:val="off"/>
        <w:spacing w:before="62" w:after="0" w:line="246" w:lineRule="exact"/>
        <w:ind w:left="30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doméstico,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C/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Adargoma,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nº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Cruz.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551" w:y="135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2" w:x="1673" w:y="135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Expediente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1438/2025.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Adjudicación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del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contrato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suministro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de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combustible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2" w:x="1673" w:y="13537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lubricantes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los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vehículos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maquinarias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municipales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Ayuntamiento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la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Villa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2" w:x="1673" w:y="13537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3"/>
          <w:sz w:val="22"/>
        </w:rPr>
        <w:t>de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Firgas,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por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procedimiento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negociado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sin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publicidad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sujeto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</w:rPr>
        <w:t>regularización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52" w:x="1673" w:y="13537"/>
        <w:widowControl w:val="off"/>
        <w:autoSpaceDE w:val="off"/>
        <w:autoSpaceDN w:val="off"/>
        <w:spacing w:before="62" w:after="0" w:line="246" w:lineRule="exact"/>
        <w:ind w:left="18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armonizada.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07" w:x="1418" w:y="1500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B)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URGENCIA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000015258789pt;margin-top:9.39999961853027pt;z-index:-3;width:162.699996948242pt;height:54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9000015258789pt;margin-top:782.049987792969pt;z-index:-7;width:45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5pt;margin-top:147.850006103516pt;z-index:-11;width:456.299987792969pt;height:46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5pt;margin-top:280.399993896484pt;z-index:-15;width:456.299987792969pt;height:25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pt;margin-top:535.900024414063pt;z-index:-19;width:456.299987792969pt;height:25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77.25pt;margin-top:69pt;z-index:-23;width:148.149993896484pt;height:6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31.950012207031pt;margin-top:776pt;z-index:-27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49.549987792969pt;margin-top:617.299987792969pt;z-index:-31;width:19.5499992370605pt;height:155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61.650024414063pt;margin-top:589.599975585938pt;z-index:-35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61.549987792969pt;margin-top:564pt;z-index:-39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61.549987792969pt;margin-top:561.049987792969pt;z-index:-43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61.599975585938pt;margin-top:540.400024414063pt;z-index:-47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61.599975585938pt;margin-top:536.25pt;z-index:-51;width:6.30000019073486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61.650024414063pt;margin-top:527.099975585938pt;z-index:-55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61.599975585938pt;margin-top:522.150024414063pt;z-index:-59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9pt;margin-top:108.099998474121pt;z-index:-63;width:31pt;height:23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9pt;margin-top:343.75pt;z-index:-67;width:31pt;height:23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40.950012207031pt;margin-top:448.25pt;z-index:-71;width:15.1499996185303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40.700012207031pt;margin-top:425.350006103516pt;z-index:-75;width:15.6499996185303pt;height:33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40.650024414063pt;margin-top:393.25pt;z-index:-79;width:15.6999998092651pt;height:44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7.75pt;margin-top:458.549987792969pt;z-index:-83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7.75pt;margin-top:437.799987792969pt;z-index:-87;width:9.55000019073486pt;height:26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60.049987792969pt;margin-top:435.450012207031pt;z-index:-91;width:7.19999980926514pt;height:2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8.400024414063pt;margin-top:389.200012207031pt;z-index:-95;width:8.89999961853027pt;height:4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8.25pt;margin-top:355.25pt;z-index:-99;width:9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8.25pt;margin-top:305.399993896484pt;z-index:-103;width:10.3000001907349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34" w:x="1418" w:y="15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RUEGOS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PREGUNTAS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36" w:x="1418" w:y="209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D)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ASUNTOS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PRESIDENCIA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INFORMACIONES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SRES.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CONCEJALES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184" w:x="3480" w:y="27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DOCUMENTO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FIRMADO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ELECTRÓNICAMENTE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69.9000015258789pt;margin-top:9.39999961853027pt;z-index:-107;width:162.699996948242pt;height:54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69.9000015258789pt;margin-top:782.049987792969pt;z-index:-111;width:452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31.950012207031pt;margin-top:776pt;z-index:-115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49.549987792969pt;margin-top:617.299987792969pt;z-index:-119;width:19.5499992370605pt;height:155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61.650024414063pt;margin-top:589.599975585938pt;z-index:-123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61.549987792969pt;margin-top:564pt;z-index:-127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61.549987792969pt;margin-top:561.049987792969pt;z-index:-131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61.599975585938pt;margin-top:540.400024414063pt;z-index:-135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61.599975585938pt;margin-top:535.5pt;z-index:-139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61.650024414063pt;margin-top:527.099975585938pt;z-index:-143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61.599975585938pt;margin-top:522.150024414063pt;z-index:-147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40.950012207031pt;margin-top:448.25pt;z-index:-151;width:15.1499996185303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40.700012207031pt;margin-top:425.350006103516pt;z-index:-155;width:15.6499996185303pt;height:33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40.650024414063pt;margin-top:393.25pt;z-index:-159;width:15.6999998092651pt;height:44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57.75pt;margin-top:458.549987792969pt;z-index:-163;width:9.55000019073486pt;height:11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7.75pt;margin-top:437.799987792969pt;z-index:-167;width:9.55000019073486pt;height:26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60.049987792969pt;margin-top:435.450012207031pt;z-index:-171;width:7.19999980926514pt;height:2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58.400024414063pt;margin-top:389.200012207031pt;z-index:-175;width:8.89999961853027pt;height:4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8.25pt;margin-top:355.25pt;z-index:-179;width:9pt;height:26.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8.25pt;margin-top:305.399993896484pt;z-index:-183;width:10.3000001907349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styles" Target="styles.xml" /><Relationship Id="rId48" Type="http://schemas.openxmlformats.org/officeDocument/2006/relationships/fontTable" Target="fontTable.xml" /><Relationship Id="rId49" Type="http://schemas.openxmlformats.org/officeDocument/2006/relationships/settings" Target="settings.xml" /><Relationship Id="rId5" Type="http://schemas.openxmlformats.org/officeDocument/2006/relationships/image" Target="media/image5.jpeg" /><Relationship Id="rId50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192</Words>
  <Characters>1072</Characters>
  <Application>Aspose</Application>
  <DocSecurity>0</DocSecurity>
  <Lines>35</Lines>
  <Paragraphs>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JURIDICO</dc:creator>
  <lastModifiedBy>JURIDICO</lastModifiedBy>
  <revision>1</revision>
  <dcterms:created xmlns:xsi="http://www.w3.org/2001/XMLSchema-instance" xmlns:dcterms="http://purl.org/dc/terms/" xsi:type="dcterms:W3CDTF">2026-03-16T11:25:24+00:00</dcterms:created>
  <dcterms:modified xmlns:xsi="http://www.w3.org/2001/XMLSchema-instance" xmlns:dcterms="http://purl.org/dc/terms/" xsi:type="dcterms:W3CDTF">2026-03-16T11:25:24+00:00</dcterms:modified>
</coreProperties>
</file>